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A256" w14:textId="60B874E4" w:rsidR="00F9740B" w:rsidRPr="00D41E75" w:rsidRDefault="00F9740B" w:rsidP="00D41E75">
      <w:pPr>
        <w:jc w:val="center"/>
        <w:rPr>
          <w:rFonts w:ascii="David" w:hAnsi="David" w:cs="David"/>
          <w:sz w:val="30"/>
          <w:szCs w:val="30"/>
          <w:u w:val="single"/>
          <w:rtl/>
        </w:rPr>
      </w:pPr>
      <w:r w:rsidRPr="00D41E75">
        <w:rPr>
          <w:rFonts w:ascii="David" w:hAnsi="David" w:cs="David"/>
          <w:sz w:val="30"/>
          <w:szCs w:val="30"/>
          <w:u w:val="single"/>
          <w:rtl/>
        </w:rPr>
        <w:t xml:space="preserve">דברי הסבר להצעת לתיקון חוקת </w:t>
      </w:r>
      <w:r w:rsidR="00515AFF" w:rsidRPr="00D41E75">
        <w:rPr>
          <w:rFonts w:ascii="David" w:hAnsi="David" w:cs="David"/>
          <w:sz w:val="30"/>
          <w:szCs w:val="30"/>
          <w:u w:val="single"/>
          <w:rtl/>
        </w:rPr>
        <w:t>הבחירות למוסדות הנבחרים של ההסתדרות</w:t>
      </w:r>
    </w:p>
    <w:p w14:paraId="3175FA14" w14:textId="77777777" w:rsidR="0065646A" w:rsidRPr="00D41E75" w:rsidRDefault="0065646A" w:rsidP="00D259F1">
      <w:pPr>
        <w:jc w:val="both"/>
        <w:rPr>
          <w:rFonts w:ascii="David" w:hAnsi="David" w:cs="David"/>
          <w:sz w:val="26"/>
          <w:szCs w:val="26"/>
          <w:u w:val="single"/>
          <w:rtl/>
        </w:rPr>
      </w:pPr>
    </w:p>
    <w:p w14:paraId="08677A4B" w14:textId="499A46D2" w:rsidR="0065646A" w:rsidRDefault="0065646A" w:rsidP="00473163">
      <w:pPr>
        <w:spacing w:line="360" w:lineRule="auto"/>
        <w:jc w:val="both"/>
        <w:rPr>
          <w:rFonts w:ascii="David" w:hAnsi="David" w:cs="David"/>
          <w:sz w:val="26"/>
          <w:szCs w:val="26"/>
          <w:rtl/>
        </w:rPr>
      </w:pPr>
      <w:r w:rsidRPr="00D41E75">
        <w:rPr>
          <w:rFonts w:ascii="David" w:hAnsi="David" w:cs="David"/>
          <w:sz w:val="26"/>
          <w:szCs w:val="26"/>
          <w:rtl/>
        </w:rPr>
        <w:t>מוצ</w:t>
      </w:r>
      <w:r w:rsidR="00515AFF" w:rsidRPr="00D41E75">
        <w:rPr>
          <w:rFonts w:ascii="David" w:hAnsi="David" w:cs="David"/>
          <w:sz w:val="26"/>
          <w:szCs w:val="26"/>
          <w:rtl/>
        </w:rPr>
        <w:t>ע</w:t>
      </w:r>
      <w:r w:rsidRPr="00D41E75">
        <w:rPr>
          <w:rFonts w:ascii="David" w:hAnsi="David" w:cs="David"/>
          <w:sz w:val="26"/>
          <w:szCs w:val="26"/>
          <w:rtl/>
        </w:rPr>
        <w:t>ת בזאת ל</w:t>
      </w:r>
      <w:r w:rsidR="00515AFF" w:rsidRPr="00D41E75">
        <w:rPr>
          <w:rFonts w:ascii="David" w:hAnsi="David" w:cs="David"/>
          <w:sz w:val="26"/>
          <w:szCs w:val="26"/>
          <w:rtl/>
        </w:rPr>
        <w:t>בית נבחרי ההסתדרות הצעה לתיקון חוקת הבחירות</w:t>
      </w:r>
      <w:r w:rsidR="00473163">
        <w:rPr>
          <w:rFonts w:ascii="David" w:hAnsi="David" w:cs="David" w:hint="cs"/>
          <w:sz w:val="26"/>
          <w:szCs w:val="26"/>
          <w:rtl/>
        </w:rPr>
        <w:t xml:space="preserve"> למוסדות הנבחרים של ההסתדרות</w:t>
      </w:r>
      <w:r w:rsidR="005670E3" w:rsidRPr="00D41E75">
        <w:rPr>
          <w:rFonts w:ascii="David" w:hAnsi="David" w:cs="David"/>
          <w:sz w:val="26"/>
          <w:szCs w:val="26"/>
          <w:rtl/>
        </w:rPr>
        <w:t xml:space="preserve">. </w:t>
      </w:r>
    </w:p>
    <w:p w14:paraId="38F01D80" w14:textId="43623C45" w:rsidR="00990A28" w:rsidRDefault="00990A28" w:rsidP="00D41E75">
      <w:pPr>
        <w:spacing w:line="360" w:lineRule="auto"/>
        <w:jc w:val="both"/>
        <w:rPr>
          <w:rFonts w:ascii="David" w:hAnsi="David" w:cs="David"/>
          <w:sz w:val="26"/>
          <w:szCs w:val="26"/>
          <w:rtl/>
        </w:rPr>
      </w:pPr>
      <w:r>
        <w:rPr>
          <w:rFonts w:ascii="David" w:hAnsi="David" w:cs="David" w:hint="cs"/>
          <w:sz w:val="26"/>
          <w:szCs w:val="26"/>
          <w:rtl/>
        </w:rPr>
        <w:t>ההסתדרות מקיימת מדי חמש שנים בחירות כלליות למוסדותיה הנבחרים.</w:t>
      </w:r>
    </w:p>
    <w:p w14:paraId="3B1519D5" w14:textId="77777777" w:rsidR="00337944" w:rsidRDefault="00990A28" w:rsidP="00D41E75">
      <w:pPr>
        <w:spacing w:line="360" w:lineRule="auto"/>
        <w:jc w:val="both"/>
        <w:rPr>
          <w:rFonts w:ascii="David" w:hAnsi="David" w:cs="David"/>
          <w:sz w:val="26"/>
          <w:szCs w:val="26"/>
          <w:rtl/>
        </w:rPr>
      </w:pPr>
      <w:r>
        <w:rPr>
          <w:rFonts w:ascii="David" w:hAnsi="David" w:cs="David" w:hint="cs"/>
          <w:sz w:val="26"/>
          <w:szCs w:val="26"/>
          <w:rtl/>
        </w:rPr>
        <w:t>מדובר במערכת בחירות הכוללת מאות אלפי בעלי זכות בחירה והיא מערכת הבחירות השני</w:t>
      </w:r>
      <w:r w:rsidR="00473163">
        <w:rPr>
          <w:rFonts w:ascii="David" w:hAnsi="David" w:cs="David" w:hint="cs"/>
          <w:sz w:val="26"/>
          <w:szCs w:val="26"/>
          <w:rtl/>
        </w:rPr>
        <w:t>י</w:t>
      </w:r>
      <w:r>
        <w:rPr>
          <w:rFonts w:ascii="David" w:hAnsi="David" w:cs="David" w:hint="cs"/>
          <w:sz w:val="26"/>
          <w:szCs w:val="26"/>
          <w:rtl/>
        </w:rPr>
        <w:t xml:space="preserve">ה בהיקפה בישראל. </w:t>
      </w:r>
      <w:r w:rsidR="005B6AD1">
        <w:rPr>
          <w:rFonts w:ascii="David" w:hAnsi="David" w:cs="David" w:hint="cs"/>
          <w:sz w:val="26"/>
          <w:szCs w:val="26"/>
          <w:rtl/>
        </w:rPr>
        <w:t xml:space="preserve">מאחר שיום הבחירות אינו יום שבתון, ובמטרה לעודד חברים ליטול בהן חלק, </w:t>
      </w:r>
      <w:r w:rsidR="00AE3621">
        <w:rPr>
          <w:rFonts w:ascii="David" w:hAnsi="David" w:cs="David" w:hint="cs"/>
          <w:sz w:val="26"/>
          <w:szCs w:val="26"/>
          <w:rtl/>
        </w:rPr>
        <w:t xml:space="preserve">מוצבות </w:t>
      </w:r>
      <w:r w:rsidR="00337944">
        <w:rPr>
          <w:rFonts w:ascii="David" w:hAnsi="David" w:cs="David" w:hint="cs"/>
          <w:sz w:val="26"/>
          <w:szCs w:val="26"/>
          <w:rtl/>
        </w:rPr>
        <w:t xml:space="preserve">במסגרתה </w:t>
      </w:r>
      <w:r w:rsidR="00AE3621">
        <w:rPr>
          <w:rFonts w:ascii="David" w:hAnsi="David" w:cs="David" w:hint="cs"/>
          <w:sz w:val="26"/>
          <w:szCs w:val="26"/>
          <w:rtl/>
        </w:rPr>
        <w:t xml:space="preserve">קלפיות רבות במקומות העבודה. </w:t>
      </w:r>
    </w:p>
    <w:p w14:paraId="159F282A" w14:textId="4C2F2F5F" w:rsidR="00990A28" w:rsidRPr="00D41E75" w:rsidRDefault="00AE3621" w:rsidP="00D41E75">
      <w:pPr>
        <w:spacing w:line="360" w:lineRule="auto"/>
        <w:jc w:val="both"/>
        <w:rPr>
          <w:rFonts w:ascii="David" w:hAnsi="David" w:cs="David"/>
          <w:sz w:val="26"/>
          <w:szCs w:val="26"/>
          <w:rtl/>
        </w:rPr>
      </w:pPr>
      <w:r>
        <w:rPr>
          <w:rFonts w:ascii="David" w:hAnsi="David" w:cs="David" w:hint="cs"/>
          <w:sz w:val="26"/>
          <w:szCs w:val="26"/>
          <w:rtl/>
        </w:rPr>
        <w:t>במערכת הבחירות הקודמת הונהג</w:t>
      </w:r>
      <w:r w:rsidR="00337944">
        <w:rPr>
          <w:rFonts w:ascii="David" w:hAnsi="David" w:cs="David" w:hint="cs"/>
          <w:sz w:val="26"/>
          <w:szCs w:val="26"/>
          <w:rtl/>
        </w:rPr>
        <w:t xml:space="preserve">ה הצבעה באופן ממוחשב </w:t>
      </w:r>
      <w:r w:rsidR="00CB4026">
        <w:rPr>
          <w:rFonts w:ascii="David" w:hAnsi="David" w:cs="David" w:hint="cs"/>
          <w:sz w:val="26"/>
          <w:szCs w:val="26"/>
          <w:rtl/>
        </w:rPr>
        <w:t>ו</w:t>
      </w:r>
      <w:r w:rsidR="00744454">
        <w:rPr>
          <w:rFonts w:ascii="David" w:hAnsi="David" w:cs="David" w:hint="cs"/>
          <w:sz w:val="26"/>
          <w:szCs w:val="26"/>
          <w:rtl/>
        </w:rPr>
        <w:t>ה</w:t>
      </w:r>
      <w:r w:rsidR="00CB4026">
        <w:rPr>
          <w:rFonts w:ascii="David" w:hAnsi="David" w:cs="David" w:hint="cs"/>
          <w:sz w:val="26"/>
          <w:szCs w:val="26"/>
          <w:rtl/>
        </w:rPr>
        <w:t xml:space="preserve">הליך התנהל </w:t>
      </w:r>
      <w:r w:rsidR="00337944">
        <w:rPr>
          <w:rFonts w:ascii="David" w:hAnsi="David" w:cs="David" w:hint="cs"/>
          <w:sz w:val="26"/>
          <w:szCs w:val="26"/>
          <w:rtl/>
        </w:rPr>
        <w:t>בהצלחה ו</w:t>
      </w:r>
      <w:r w:rsidR="00CB4026">
        <w:rPr>
          <w:rFonts w:ascii="David" w:hAnsi="David" w:cs="David" w:hint="cs"/>
          <w:sz w:val="26"/>
          <w:szCs w:val="26"/>
          <w:rtl/>
        </w:rPr>
        <w:t>ללא דופי.</w:t>
      </w:r>
    </w:p>
    <w:p w14:paraId="076CBD79" w14:textId="77777777" w:rsidR="00337944" w:rsidRDefault="00337944" w:rsidP="00337944">
      <w:pPr>
        <w:spacing w:line="360" w:lineRule="auto"/>
        <w:jc w:val="both"/>
        <w:rPr>
          <w:rFonts w:ascii="David" w:hAnsi="David" w:cs="David"/>
          <w:sz w:val="26"/>
          <w:szCs w:val="26"/>
          <w:rtl/>
        </w:rPr>
      </w:pPr>
      <w:r w:rsidRPr="00D41E75">
        <w:rPr>
          <w:rFonts w:ascii="David" w:hAnsi="David" w:cs="David"/>
          <w:sz w:val="26"/>
          <w:szCs w:val="26"/>
          <w:rtl/>
        </w:rPr>
        <w:t>ההצעה נשענת על מסקנות מנכ"ל ועדת הבחירות והלשכה המשפטית בהסתדרות ממערכת הבחירות שנערכה בשנת 2022 שכזכור נערכו באופן ממוחשב.</w:t>
      </w:r>
    </w:p>
    <w:p w14:paraId="217D82A5" w14:textId="4A951211" w:rsidR="005374E2" w:rsidRPr="00D41E75" w:rsidRDefault="005374E2" w:rsidP="00D41E75">
      <w:pPr>
        <w:spacing w:line="360" w:lineRule="auto"/>
        <w:jc w:val="both"/>
        <w:rPr>
          <w:rFonts w:ascii="David" w:hAnsi="David" w:cs="David"/>
          <w:sz w:val="26"/>
          <w:szCs w:val="26"/>
          <w:rtl/>
        </w:rPr>
      </w:pPr>
      <w:r w:rsidRPr="00D41E75">
        <w:rPr>
          <w:rFonts w:ascii="David" w:hAnsi="David" w:cs="David"/>
          <w:sz w:val="26"/>
          <w:szCs w:val="26"/>
          <w:rtl/>
        </w:rPr>
        <w:t xml:space="preserve">התיקונים </w:t>
      </w:r>
      <w:r w:rsidR="00337944">
        <w:rPr>
          <w:rFonts w:ascii="David" w:hAnsi="David" w:cs="David" w:hint="cs"/>
          <w:sz w:val="26"/>
          <w:szCs w:val="26"/>
          <w:rtl/>
        </w:rPr>
        <w:t xml:space="preserve">המוצעים </w:t>
      </w:r>
      <w:r w:rsidRPr="00D41E75">
        <w:rPr>
          <w:rFonts w:ascii="David" w:hAnsi="David" w:cs="David"/>
          <w:sz w:val="26"/>
          <w:szCs w:val="26"/>
          <w:rtl/>
        </w:rPr>
        <w:t xml:space="preserve">משולבים בנוסח של חוקת ההסתדרות נכון לבחירות בקודמות בדרך של "עקוב אחר שינויים" כאשר להלן </w:t>
      </w:r>
      <w:r w:rsidR="00D41E75" w:rsidRPr="00D41E75">
        <w:rPr>
          <w:rFonts w:ascii="David" w:hAnsi="David" w:cs="David"/>
          <w:sz w:val="26"/>
          <w:szCs w:val="26"/>
          <w:rtl/>
        </w:rPr>
        <w:t>יובאו דברי ההסבר לתיקונים בחלוקה לפי פרקים.</w:t>
      </w:r>
    </w:p>
    <w:p w14:paraId="091458BF" w14:textId="1FFA1BF6" w:rsidR="00F9740B" w:rsidRPr="00D41E75" w:rsidRDefault="00F9740B" w:rsidP="00D41E75">
      <w:pPr>
        <w:spacing w:before="240" w:line="360" w:lineRule="auto"/>
        <w:jc w:val="both"/>
        <w:rPr>
          <w:rFonts w:ascii="David" w:hAnsi="David" w:cs="David"/>
          <w:sz w:val="26"/>
          <w:szCs w:val="26"/>
          <w:rtl/>
        </w:rPr>
      </w:pPr>
      <w:r w:rsidRPr="00D41E75">
        <w:rPr>
          <w:rFonts w:ascii="David" w:hAnsi="David" w:cs="David"/>
          <w:sz w:val="26"/>
          <w:szCs w:val="26"/>
          <w:u w:val="single"/>
          <w:rtl/>
        </w:rPr>
        <w:t>פרק ההגדרות</w:t>
      </w:r>
    </w:p>
    <w:p w14:paraId="228B9DDD" w14:textId="330CB34C" w:rsidR="00F9740B" w:rsidRPr="00D41E75" w:rsidRDefault="00F9740B" w:rsidP="00D41E75">
      <w:pPr>
        <w:pStyle w:val="a9"/>
        <w:numPr>
          <w:ilvl w:val="0"/>
          <w:numId w:val="1"/>
        </w:numPr>
        <w:spacing w:line="360" w:lineRule="auto"/>
        <w:jc w:val="both"/>
        <w:rPr>
          <w:rFonts w:ascii="David" w:hAnsi="David" w:cs="David"/>
          <w:sz w:val="26"/>
          <w:szCs w:val="26"/>
        </w:rPr>
      </w:pPr>
      <w:r w:rsidRPr="00D41E75">
        <w:rPr>
          <w:rFonts w:ascii="David" w:hAnsi="David" w:cs="David"/>
          <w:sz w:val="26"/>
          <w:szCs w:val="26"/>
          <w:rtl/>
        </w:rPr>
        <w:t xml:space="preserve">הגדרת "חבר" – פרק ב', </w:t>
      </w:r>
      <w:r w:rsidR="001205BE">
        <w:rPr>
          <w:rFonts w:ascii="David" w:hAnsi="David" w:cs="David" w:hint="cs"/>
          <w:sz w:val="26"/>
          <w:szCs w:val="26"/>
          <w:rtl/>
        </w:rPr>
        <w:t>שעניינו</w:t>
      </w:r>
      <w:r w:rsidRPr="00D41E75">
        <w:rPr>
          <w:rFonts w:ascii="David" w:hAnsi="David" w:cs="David"/>
          <w:sz w:val="26"/>
          <w:szCs w:val="26"/>
          <w:rtl/>
        </w:rPr>
        <w:t xml:space="preserve"> בזכות לבחור ולהיבחר עוסק ב"חבר כהגדרתו בחוקה זו", מבלי שעד כה </w:t>
      </w:r>
      <w:proofErr w:type="spellStart"/>
      <w:r w:rsidRPr="00D41E75">
        <w:rPr>
          <w:rFonts w:ascii="David" w:hAnsi="David" w:cs="David"/>
          <w:sz w:val="26"/>
          <w:szCs w:val="26"/>
          <w:rtl/>
        </w:rPr>
        <w:t>היתה</w:t>
      </w:r>
      <w:proofErr w:type="spellEnd"/>
      <w:r w:rsidRPr="00D41E75">
        <w:rPr>
          <w:rFonts w:ascii="David" w:hAnsi="David" w:cs="David"/>
          <w:sz w:val="26"/>
          <w:szCs w:val="26"/>
          <w:rtl/>
        </w:rPr>
        <w:t xml:space="preserve"> הגדרה כאמור. לכן מוצע למלא את החסר. ההגדרה לגופה היא ש"חבר" הוא כל מי שנחשב חבר </w:t>
      </w:r>
      <w:r w:rsidR="00427866">
        <w:rPr>
          <w:rFonts w:ascii="David" w:hAnsi="David" w:cs="David" w:hint="cs"/>
          <w:sz w:val="26"/>
          <w:szCs w:val="26"/>
          <w:rtl/>
        </w:rPr>
        <w:t>לפי</w:t>
      </w:r>
      <w:r w:rsidRPr="00D41E75">
        <w:rPr>
          <w:rFonts w:ascii="David" w:hAnsi="David" w:cs="David"/>
          <w:sz w:val="26"/>
          <w:szCs w:val="26"/>
          <w:rtl/>
        </w:rPr>
        <w:t xml:space="preserve"> חוקת ההסתדרות.</w:t>
      </w:r>
    </w:p>
    <w:p w14:paraId="0D241089" w14:textId="7FEB19C6" w:rsidR="00F9740B" w:rsidRPr="00D41E75" w:rsidRDefault="00F9740B" w:rsidP="00D41E75">
      <w:pPr>
        <w:pStyle w:val="a9"/>
        <w:numPr>
          <w:ilvl w:val="0"/>
          <w:numId w:val="1"/>
        </w:numPr>
        <w:spacing w:line="360" w:lineRule="auto"/>
        <w:jc w:val="both"/>
        <w:rPr>
          <w:rFonts w:ascii="David" w:hAnsi="David" w:cs="David"/>
          <w:sz w:val="26"/>
          <w:szCs w:val="26"/>
        </w:rPr>
      </w:pPr>
      <w:r w:rsidRPr="00D41E75">
        <w:rPr>
          <w:rFonts w:ascii="David" w:hAnsi="David" w:cs="David"/>
          <w:sz w:val="26"/>
          <w:szCs w:val="26"/>
          <w:rtl/>
        </w:rPr>
        <w:t>הגדרת "היום הקובע" – באופן היסטורי היום הקובע הוגדר כיום ה-180 שלפני הבחירות. לפני הבחירות הקודמות תוקנה ההגדרה ל-1 בחודש לאחר היום ה-180 וזאת על מנת להבהיר את אופן בחינת ביצוע תשלומי דמי החבר (שמשולמים עבור חודשים שלמים). ואולם מאחר שלהגדרת היום הקובע פונקציות נוספות, למשל מבחינת המועד בחירת ועדת הבחירות או המועד האחרון לפילוג – מוצע לחזור להגדרה המקורית</w:t>
      </w:r>
      <w:r w:rsidR="0031777C">
        <w:rPr>
          <w:rFonts w:ascii="David" w:hAnsi="David" w:cs="David" w:hint="cs"/>
          <w:sz w:val="26"/>
          <w:szCs w:val="26"/>
          <w:rtl/>
        </w:rPr>
        <w:t xml:space="preserve">, כאשר בחינת התשלומים תיערך באופן המקל עם </w:t>
      </w:r>
      <w:r w:rsidR="00374194">
        <w:rPr>
          <w:rFonts w:ascii="David" w:hAnsi="David" w:cs="David" w:hint="cs"/>
          <w:sz w:val="26"/>
          <w:szCs w:val="26"/>
          <w:rtl/>
        </w:rPr>
        <w:t>החברים</w:t>
      </w:r>
      <w:r w:rsidRPr="00D41E75">
        <w:rPr>
          <w:rFonts w:ascii="David" w:hAnsi="David" w:cs="David"/>
          <w:sz w:val="26"/>
          <w:szCs w:val="26"/>
          <w:rtl/>
        </w:rPr>
        <w:t>.</w:t>
      </w:r>
    </w:p>
    <w:p w14:paraId="5891B851" w14:textId="2F42C69D" w:rsidR="00F9740B" w:rsidRPr="00D41E75" w:rsidRDefault="00F9740B"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א'</w:t>
      </w:r>
    </w:p>
    <w:p w14:paraId="2266D4F4" w14:textId="0B958BEF" w:rsidR="00F9740B" w:rsidRDefault="00F9740B" w:rsidP="00D41E75">
      <w:pPr>
        <w:spacing w:line="360" w:lineRule="auto"/>
        <w:jc w:val="both"/>
        <w:rPr>
          <w:rFonts w:ascii="David" w:hAnsi="David" w:cs="David"/>
          <w:sz w:val="26"/>
          <w:szCs w:val="26"/>
          <w:rtl/>
        </w:rPr>
      </w:pPr>
      <w:r w:rsidRPr="00D41E75">
        <w:rPr>
          <w:rFonts w:ascii="David" w:hAnsi="David" w:cs="David"/>
          <w:sz w:val="26"/>
          <w:szCs w:val="26"/>
          <w:rtl/>
        </w:rPr>
        <w:t>סעיף 1 - מוצע להבטיח תקנונית שהממשק למצביעים בבחירות הממוחשבות יהיה בשפה העברית ובשפה הערבית.</w:t>
      </w:r>
    </w:p>
    <w:p w14:paraId="7848CD10" w14:textId="77777777" w:rsidR="00DA027D" w:rsidRDefault="00DA027D" w:rsidP="00D41E75">
      <w:pPr>
        <w:spacing w:line="360" w:lineRule="auto"/>
        <w:jc w:val="both"/>
        <w:rPr>
          <w:rFonts w:ascii="David" w:hAnsi="David" w:cs="David"/>
          <w:sz w:val="26"/>
          <w:szCs w:val="26"/>
          <w:rtl/>
        </w:rPr>
      </w:pPr>
    </w:p>
    <w:p w14:paraId="5BFDD19E" w14:textId="77777777" w:rsidR="00DA027D" w:rsidRPr="00D41E75" w:rsidRDefault="00DA027D" w:rsidP="00D41E75">
      <w:pPr>
        <w:spacing w:line="360" w:lineRule="auto"/>
        <w:jc w:val="both"/>
        <w:rPr>
          <w:rFonts w:ascii="David" w:hAnsi="David" w:cs="David"/>
          <w:sz w:val="26"/>
          <w:szCs w:val="26"/>
        </w:rPr>
      </w:pPr>
    </w:p>
    <w:p w14:paraId="41AC81D8" w14:textId="31A55D59" w:rsidR="00F9740B" w:rsidRPr="00D41E75" w:rsidRDefault="00F9740B"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lastRenderedPageBreak/>
        <w:t xml:space="preserve">פרק </w:t>
      </w:r>
      <w:r w:rsidR="00DD51FE" w:rsidRPr="00D41E75">
        <w:rPr>
          <w:rFonts w:ascii="David" w:hAnsi="David" w:cs="David"/>
          <w:sz w:val="26"/>
          <w:szCs w:val="26"/>
          <w:u w:val="single"/>
          <w:rtl/>
        </w:rPr>
        <w:t>ב</w:t>
      </w:r>
      <w:r w:rsidRPr="00D41E75">
        <w:rPr>
          <w:rFonts w:ascii="David" w:hAnsi="David" w:cs="David"/>
          <w:sz w:val="26"/>
          <w:szCs w:val="26"/>
          <w:u w:val="single"/>
          <w:rtl/>
        </w:rPr>
        <w:t>'</w:t>
      </w:r>
    </w:p>
    <w:p w14:paraId="4A6F5C12" w14:textId="0C50A152" w:rsidR="00DD51FE" w:rsidRPr="00D41E75" w:rsidRDefault="00DD51FE" w:rsidP="00D41E75">
      <w:pPr>
        <w:spacing w:line="360" w:lineRule="auto"/>
        <w:jc w:val="both"/>
        <w:rPr>
          <w:rFonts w:ascii="David" w:hAnsi="David" w:cs="David"/>
          <w:sz w:val="26"/>
          <w:szCs w:val="26"/>
          <w:rtl/>
        </w:rPr>
      </w:pPr>
      <w:r w:rsidRPr="00D41E75">
        <w:rPr>
          <w:rFonts w:ascii="David" w:hAnsi="David" w:cs="David"/>
          <w:sz w:val="26"/>
          <w:szCs w:val="26"/>
          <w:rtl/>
        </w:rPr>
        <w:t>סעיף 1</w:t>
      </w:r>
      <w:r w:rsidR="008C6795" w:rsidRPr="00D41E75">
        <w:rPr>
          <w:rFonts w:ascii="David" w:hAnsi="David" w:cs="David"/>
          <w:sz w:val="26"/>
          <w:szCs w:val="26"/>
          <w:rtl/>
        </w:rPr>
        <w:t xml:space="preserve"> </w:t>
      </w:r>
      <w:r w:rsidRPr="00D41E75">
        <w:rPr>
          <w:rFonts w:ascii="David" w:hAnsi="David" w:cs="David"/>
          <w:sz w:val="26"/>
          <w:szCs w:val="26"/>
          <w:rtl/>
        </w:rPr>
        <w:t>- מוצע לקבוע כי עובדים המתארגנים בהסתדרות במסגרת התארגנות ראשונית פורצת</w:t>
      </w:r>
      <w:r w:rsidR="00DA027D">
        <w:rPr>
          <w:rFonts w:ascii="David" w:hAnsi="David" w:cs="David" w:hint="cs"/>
          <w:sz w:val="26"/>
          <w:szCs w:val="26"/>
          <w:rtl/>
        </w:rPr>
        <w:t>, ולפיכך פטורים מתשלום דמי חבר,</w:t>
      </w:r>
      <w:r w:rsidRPr="00D41E75">
        <w:rPr>
          <w:rFonts w:ascii="David" w:hAnsi="David" w:cs="David"/>
          <w:sz w:val="26"/>
          <w:szCs w:val="26"/>
          <w:rtl/>
        </w:rPr>
        <w:t xml:space="preserve"> יהיו רשאים לבחור בבחירות למוסדות הנבחרים של ההסתדרות אך לא להיבחר.</w:t>
      </w:r>
    </w:p>
    <w:p w14:paraId="31E70B54" w14:textId="15E985BC" w:rsidR="00DD51FE" w:rsidRPr="00D41E75" w:rsidRDefault="00DD51FE" w:rsidP="00D41E75">
      <w:pPr>
        <w:spacing w:line="360" w:lineRule="auto"/>
        <w:jc w:val="both"/>
        <w:rPr>
          <w:rFonts w:ascii="David" w:hAnsi="David" w:cs="David"/>
          <w:sz w:val="26"/>
          <w:szCs w:val="26"/>
          <w:rtl/>
        </w:rPr>
      </w:pPr>
      <w:r w:rsidRPr="00D41E75">
        <w:rPr>
          <w:rFonts w:ascii="David" w:hAnsi="David" w:cs="David"/>
          <w:sz w:val="26"/>
          <w:szCs w:val="26"/>
          <w:rtl/>
        </w:rPr>
        <w:t>סעיף 2 – מדובר בתיקוני הבהרה למצב הקיים, הן מבחינת העיקרון לפיו חבר או חברה מצביעים למועצת המרחב בו הם מתגוררים, והן מבחינת העיקרון לפיו ההצבעה לוועידת ההסתדרות ולמועצת המרחב, כמו גם לוועידת נעמת ולמועצת נעמת במרחב, מתבצעת בפתק אחד.</w:t>
      </w:r>
    </w:p>
    <w:p w14:paraId="3E267A4A" w14:textId="379AE625" w:rsidR="00DD51FE" w:rsidRPr="00D41E75" w:rsidRDefault="00DD51FE" w:rsidP="00D41E75">
      <w:pPr>
        <w:spacing w:before="240" w:line="360" w:lineRule="auto"/>
        <w:jc w:val="both"/>
        <w:rPr>
          <w:rFonts w:ascii="David" w:hAnsi="David" w:cs="David"/>
          <w:sz w:val="26"/>
          <w:szCs w:val="26"/>
          <w:u w:val="single"/>
        </w:rPr>
      </w:pPr>
      <w:r w:rsidRPr="00D41E75">
        <w:rPr>
          <w:rFonts w:ascii="David" w:hAnsi="David" w:cs="David"/>
          <w:sz w:val="26"/>
          <w:szCs w:val="26"/>
          <w:u w:val="single"/>
          <w:rtl/>
        </w:rPr>
        <w:t xml:space="preserve">פרק </w:t>
      </w:r>
      <w:r w:rsidR="005763F7" w:rsidRPr="00D41E75">
        <w:rPr>
          <w:rFonts w:ascii="David" w:hAnsi="David" w:cs="David"/>
          <w:sz w:val="26"/>
          <w:szCs w:val="26"/>
          <w:u w:val="single"/>
          <w:rtl/>
        </w:rPr>
        <w:t>ה</w:t>
      </w:r>
      <w:r w:rsidRPr="00D41E75">
        <w:rPr>
          <w:rFonts w:ascii="David" w:hAnsi="David" w:cs="David"/>
          <w:sz w:val="26"/>
          <w:szCs w:val="26"/>
          <w:u w:val="single"/>
          <w:rtl/>
        </w:rPr>
        <w:t>'</w:t>
      </w:r>
    </w:p>
    <w:p w14:paraId="119BD159" w14:textId="7EFAC7B0" w:rsidR="00F9740B" w:rsidRPr="00D41E75" w:rsidRDefault="00704376" w:rsidP="00D41E75">
      <w:pPr>
        <w:spacing w:line="360" w:lineRule="auto"/>
        <w:jc w:val="both"/>
        <w:rPr>
          <w:rFonts w:ascii="David" w:hAnsi="David" w:cs="David"/>
          <w:sz w:val="26"/>
          <w:szCs w:val="26"/>
          <w:rtl/>
        </w:rPr>
      </w:pPr>
      <w:r w:rsidRPr="00D41E75">
        <w:rPr>
          <w:rFonts w:ascii="David" w:hAnsi="David" w:cs="David"/>
          <w:sz w:val="26"/>
          <w:szCs w:val="26"/>
          <w:rtl/>
        </w:rPr>
        <w:t>מוצע לקבוע כי רשימה חדשה תהיה זכאית לשלוח משקיף לוועדת הבחירות מיד להכרזה על כוונתה להתמודד ולא רק לאחר מועד אישור הרשימות.</w:t>
      </w:r>
    </w:p>
    <w:p w14:paraId="6C616C30" w14:textId="6994EB84" w:rsidR="005763F7" w:rsidRPr="00D41E75" w:rsidRDefault="005763F7" w:rsidP="00D41E75">
      <w:pPr>
        <w:spacing w:before="240" w:line="360" w:lineRule="auto"/>
        <w:jc w:val="both"/>
        <w:rPr>
          <w:rFonts w:ascii="David" w:hAnsi="David" w:cs="David"/>
          <w:sz w:val="26"/>
          <w:szCs w:val="26"/>
          <w:u w:val="single"/>
        </w:rPr>
      </w:pPr>
      <w:r w:rsidRPr="00D41E75">
        <w:rPr>
          <w:rFonts w:ascii="David" w:hAnsi="David" w:cs="David"/>
          <w:sz w:val="26"/>
          <w:szCs w:val="26"/>
          <w:u w:val="single"/>
          <w:rtl/>
        </w:rPr>
        <w:t>פרק ו'</w:t>
      </w:r>
    </w:p>
    <w:p w14:paraId="60825924" w14:textId="595EEAD6" w:rsidR="00704376" w:rsidRPr="00D41E75" w:rsidRDefault="005763F7" w:rsidP="00D41E75">
      <w:pPr>
        <w:spacing w:line="360" w:lineRule="auto"/>
        <w:jc w:val="both"/>
        <w:rPr>
          <w:rFonts w:ascii="David" w:hAnsi="David" w:cs="David"/>
          <w:sz w:val="26"/>
          <w:szCs w:val="26"/>
          <w:rtl/>
        </w:rPr>
      </w:pPr>
      <w:r w:rsidRPr="00D41E75">
        <w:rPr>
          <w:rFonts w:ascii="David" w:hAnsi="David" w:cs="David"/>
          <w:sz w:val="26"/>
          <w:szCs w:val="26"/>
          <w:rtl/>
        </w:rPr>
        <w:t>סעיף 2 – בשל מיעוט מצביעים בקלפיות המגורים שנרשם באופן עקבי במערכות בחירות קודמות מוצע לה</w:t>
      </w:r>
      <w:r w:rsidR="008C6795" w:rsidRPr="00D41E75">
        <w:rPr>
          <w:rFonts w:ascii="David" w:hAnsi="David" w:cs="David"/>
          <w:sz w:val="26"/>
          <w:szCs w:val="26"/>
          <w:rtl/>
        </w:rPr>
        <w:t>ע</w:t>
      </w:r>
      <w:r w:rsidRPr="00D41E75">
        <w:rPr>
          <w:rFonts w:ascii="David" w:hAnsi="David" w:cs="David"/>
          <w:sz w:val="26"/>
          <w:szCs w:val="26"/>
          <w:rtl/>
        </w:rPr>
        <w:t>לות את התקן לקלפי מגורים מ-</w:t>
      </w:r>
      <w:r w:rsidR="008C6795" w:rsidRPr="00D41E75">
        <w:rPr>
          <w:rFonts w:ascii="David" w:hAnsi="David" w:cs="David"/>
          <w:sz w:val="26"/>
          <w:szCs w:val="26"/>
          <w:rtl/>
        </w:rPr>
        <w:t>900 ל-1200, וזאת למעט במרחבים שבהם עיקר ההצבעה מתבצע בקלפיות המגורים ובהם לא ישונה התקן לקלפי.</w:t>
      </w:r>
    </w:p>
    <w:p w14:paraId="7C80FD90" w14:textId="2D7F64EC"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 xml:space="preserve">סעיף 4 – מוצע לקבוע כי המיקומים שייקבעו לקלפיות ניידות יכללו לא פחות מ-50 </w:t>
      </w:r>
      <w:r w:rsidR="00C02EE0">
        <w:rPr>
          <w:rFonts w:ascii="David" w:hAnsi="David" w:cs="David" w:hint="cs"/>
          <w:sz w:val="26"/>
          <w:szCs w:val="26"/>
          <w:rtl/>
        </w:rPr>
        <w:t xml:space="preserve">בעלי זכות בחירה </w:t>
      </w:r>
      <w:r w:rsidRPr="00D41E75">
        <w:rPr>
          <w:rFonts w:ascii="David" w:hAnsi="David" w:cs="David"/>
          <w:sz w:val="26"/>
          <w:szCs w:val="26"/>
          <w:rtl/>
        </w:rPr>
        <w:t>בכל מיקום.</w:t>
      </w:r>
    </w:p>
    <w:p w14:paraId="7D5223D8" w14:textId="6A5EECF0"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סעיף 5 – מוצע להבהיר כי על ועדת הבחירות לפרסם גם את שעות פעילות תחנות הקלפי.</w:t>
      </w:r>
    </w:p>
    <w:p w14:paraId="3D703E48" w14:textId="056285AD" w:rsidR="008C6795" w:rsidRPr="00D41E75" w:rsidRDefault="008C6795"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ז'</w:t>
      </w:r>
    </w:p>
    <w:p w14:paraId="161213AB" w14:textId="16BCBFF0"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 xml:space="preserve">סעיף 1 - מוצע להבהיר כי הסמכות של ניהול פנקס הבוחרים נתון לוועדת הבחירות כאשר על </w:t>
      </w:r>
      <w:proofErr w:type="spellStart"/>
      <w:r w:rsidRPr="00D41E75">
        <w:rPr>
          <w:rFonts w:ascii="David" w:hAnsi="David" w:cs="David"/>
          <w:sz w:val="26"/>
          <w:szCs w:val="26"/>
          <w:rtl/>
        </w:rPr>
        <w:t>המינהל</w:t>
      </w:r>
      <w:proofErr w:type="spellEnd"/>
      <w:r w:rsidRPr="00D41E75">
        <w:rPr>
          <w:rFonts w:ascii="David" w:hAnsi="David" w:cs="David"/>
          <w:sz w:val="26"/>
          <w:szCs w:val="26"/>
          <w:rtl/>
        </w:rPr>
        <w:t xml:space="preserve"> למערכות מידע </w:t>
      </w:r>
      <w:proofErr w:type="spellStart"/>
      <w:r w:rsidRPr="00D41E75">
        <w:rPr>
          <w:rFonts w:ascii="David" w:hAnsi="David" w:cs="David"/>
          <w:sz w:val="26"/>
          <w:szCs w:val="26"/>
          <w:rtl/>
        </w:rPr>
        <w:t>ומיחשוב</w:t>
      </w:r>
      <w:proofErr w:type="spellEnd"/>
      <w:r w:rsidRPr="00D41E75">
        <w:rPr>
          <w:rFonts w:ascii="David" w:hAnsi="David" w:cs="David"/>
          <w:sz w:val="26"/>
          <w:szCs w:val="26"/>
          <w:rtl/>
        </w:rPr>
        <w:t xml:space="preserve"> לסייע לה.</w:t>
      </w:r>
    </w:p>
    <w:p w14:paraId="6AA69485" w14:textId="4082DD2F"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 xml:space="preserve">סעיפים 1-4 והוספת סעיף 4א – מוצע להקדים את המועד לפרסום ספר הבוחרים ולהגשת עררים על הכללה ואי הכללה בספר הבוחרים וזאת על מנת להעניק לכלל </w:t>
      </w:r>
      <w:r w:rsidR="004E50F5">
        <w:rPr>
          <w:rFonts w:ascii="David" w:hAnsi="David" w:cs="David" w:hint="cs"/>
          <w:sz w:val="26"/>
          <w:szCs w:val="26"/>
          <w:rtl/>
        </w:rPr>
        <w:t>המשתתפים בהליך</w:t>
      </w:r>
      <w:r w:rsidRPr="00D41E75">
        <w:rPr>
          <w:rFonts w:ascii="David" w:hAnsi="David" w:cs="David"/>
          <w:sz w:val="26"/>
          <w:szCs w:val="26"/>
          <w:rtl/>
        </w:rPr>
        <w:t xml:space="preserve"> ודאות לגבי ספר הבוחרים. כמו כן מוצע לקבוע מועד אחרון להחלטת רשות השיפוט בעניין ערעורים על הכללה ואי הכללה.</w:t>
      </w:r>
    </w:p>
    <w:p w14:paraId="2B2ECCB6" w14:textId="0A9A6800"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סעיף 7 – השינוי מבקש להבהיר שאין מקום להגיש עררים וערעורים שלא במועדם.</w:t>
      </w:r>
    </w:p>
    <w:p w14:paraId="4AF5352E" w14:textId="77777777" w:rsidR="00D02C49" w:rsidRDefault="00D02C49" w:rsidP="0032449F">
      <w:pPr>
        <w:spacing w:before="240" w:line="360" w:lineRule="auto"/>
        <w:jc w:val="both"/>
        <w:rPr>
          <w:rFonts w:ascii="David" w:hAnsi="David" w:cs="David"/>
          <w:sz w:val="26"/>
          <w:szCs w:val="26"/>
          <w:u w:val="single"/>
          <w:rtl/>
        </w:rPr>
      </w:pPr>
    </w:p>
    <w:p w14:paraId="41987C08" w14:textId="372CC102" w:rsidR="0032449F" w:rsidRPr="00D41E75" w:rsidRDefault="0032449F" w:rsidP="0032449F">
      <w:pPr>
        <w:spacing w:before="240" w:line="360" w:lineRule="auto"/>
        <w:jc w:val="both"/>
        <w:rPr>
          <w:rFonts w:ascii="David" w:hAnsi="David" w:cs="David"/>
          <w:sz w:val="26"/>
          <w:szCs w:val="26"/>
          <w:u w:val="single"/>
          <w:rtl/>
        </w:rPr>
      </w:pPr>
      <w:r w:rsidRPr="00D41E75">
        <w:rPr>
          <w:rFonts w:ascii="David" w:hAnsi="David" w:cs="David"/>
          <w:sz w:val="26"/>
          <w:szCs w:val="26"/>
          <w:u w:val="single"/>
          <w:rtl/>
        </w:rPr>
        <w:t xml:space="preserve">פרק </w:t>
      </w:r>
      <w:r>
        <w:rPr>
          <w:rFonts w:ascii="David" w:hAnsi="David" w:cs="David" w:hint="cs"/>
          <w:sz w:val="26"/>
          <w:szCs w:val="26"/>
          <w:u w:val="single"/>
          <w:rtl/>
        </w:rPr>
        <w:t>ח</w:t>
      </w:r>
      <w:r w:rsidRPr="00D41E75">
        <w:rPr>
          <w:rFonts w:ascii="David" w:hAnsi="David" w:cs="David"/>
          <w:sz w:val="26"/>
          <w:szCs w:val="26"/>
          <w:u w:val="single"/>
          <w:rtl/>
        </w:rPr>
        <w:t>'</w:t>
      </w:r>
    </w:p>
    <w:p w14:paraId="11DB0E09" w14:textId="0CA82441" w:rsidR="0032449F" w:rsidRPr="00D41E75" w:rsidRDefault="0032449F" w:rsidP="0032449F">
      <w:pPr>
        <w:spacing w:line="360" w:lineRule="auto"/>
        <w:jc w:val="both"/>
        <w:rPr>
          <w:rFonts w:ascii="David" w:hAnsi="David" w:cs="David"/>
          <w:sz w:val="26"/>
          <w:szCs w:val="26"/>
        </w:rPr>
      </w:pPr>
      <w:r w:rsidRPr="00D41E75">
        <w:rPr>
          <w:rFonts w:ascii="David" w:hAnsi="David" w:cs="David"/>
          <w:sz w:val="26"/>
          <w:szCs w:val="26"/>
          <w:rtl/>
        </w:rPr>
        <w:lastRenderedPageBreak/>
        <w:t xml:space="preserve">סעיף 1 - מוצע </w:t>
      </w:r>
      <w:r w:rsidR="00DD09B2">
        <w:rPr>
          <w:rFonts w:ascii="David" w:hAnsi="David" w:cs="David" w:hint="cs"/>
          <w:sz w:val="26"/>
          <w:szCs w:val="26"/>
          <w:rtl/>
        </w:rPr>
        <w:t xml:space="preserve">לאפשר לבוחרים לזהות את עצמם </w:t>
      </w:r>
      <w:r w:rsidR="00EA570D">
        <w:rPr>
          <w:rFonts w:ascii="David" w:hAnsi="David" w:cs="David" w:hint="cs"/>
          <w:sz w:val="26"/>
          <w:szCs w:val="26"/>
          <w:rtl/>
        </w:rPr>
        <w:t xml:space="preserve">גם עם כרטיס עובד, </w:t>
      </w:r>
      <w:proofErr w:type="spellStart"/>
      <w:r w:rsidR="00EA570D">
        <w:rPr>
          <w:rFonts w:ascii="David" w:hAnsi="David" w:cs="David" w:hint="cs"/>
          <w:sz w:val="26"/>
          <w:szCs w:val="26"/>
          <w:rtl/>
        </w:rPr>
        <w:t>וכלבד</w:t>
      </w:r>
      <w:proofErr w:type="spellEnd"/>
      <w:r w:rsidR="00EA570D">
        <w:rPr>
          <w:rFonts w:ascii="David" w:hAnsi="David" w:cs="David" w:hint="cs"/>
          <w:sz w:val="26"/>
          <w:szCs w:val="26"/>
          <w:rtl/>
        </w:rPr>
        <w:t xml:space="preserve"> שמוטבעים בו שם, מספר זהות ותמונה, וזאת על מנת להקל על </w:t>
      </w:r>
      <w:r w:rsidR="00A41FE2">
        <w:rPr>
          <w:rFonts w:ascii="David" w:hAnsi="David" w:cs="David" w:hint="cs"/>
          <w:sz w:val="26"/>
          <w:szCs w:val="26"/>
          <w:rtl/>
        </w:rPr>
        <w:t>הבוחרים ולהרחיב את דרכי ההזדהות.</w:t>
      </w:r>
    </w:p>
    <w:p w14:paraId="17CA6B45" w14:textId="16CF8B73" w:rsidR="008C6795" w:rsidRPr="00D41E75" w:rsidRDefault="008C6795"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ט'</w:t>
      </w:r>
    </w:p>
    <w:p w14:paraId="71A9BD27" w14:textId="4CA83BB7" w:rsidR="008C6795" w:rsidRPr="00D41E75" w:rsidRDefault="008C6795" w:rsidP="00D41E75">
      <w:pPr>
        <w:spacing w:line="360" w:lineRule="auto"/>
        <w:jc w:val="both"/>
        <w:rPr>
          <w:rFonts w:ascii="David" w:hAnsi="David" w:cs="David"/>
          <w:sz w:val="26"/>
          <w:szCs w:val="26"/>
          <w:rtl/>
        </w:rPr>
      </w:pPr>
      <w:r w:rsidRPr="00D41E75">
        <w:rPr>
          <w:rFonts w:ascii="David" w:hAnsi="David" w:cs="David"/>
          <w:sz w:val="26"/>
          <w:szCs w:val="26"/>
          <w:rtl/>
        </w:rPr>
        <w:t xml:space="preserve">סעיף 3 </w:t>
      </w:r>
      <w:r w:rsidR="00513B55" w:rsidRPr="00D41E75">
        <w:rPr>
          <w:rFonts w:ascii="David" w:hAnsi="David" w:cs="David"/>
          <w:sz w:val="26"/>
          <w:szCs w:val="26"/>
          <w:rtl/>
        </w:rPr>
        <w:t xml:space="preserve">וסעיף 5 </w:t>
      </w:r>
      <w:r w:rsidRPr="00D41E75">
        <w:rPr>
          <w:rFonts w:ascii="David" w:hAnsi="David" w:cs="David"/>
          <w:sz w:val="26"/>
          <w:szCs w:val="26"/>
          <w:rtl/>
        </w:rPr>
        <w:t xml:space="preserve">- מוצע לקבוע מועד אחיד הן לסיעות קיימות והן לרשימות חדשות להודעת דבר הכוונה להתמודד בבחירות וכן להקדימו </w:t>
      </w:r>
      <w:r w:rsidR="00513B55" w:rsidRPr="00D41E75">
        <w:rPr>
          <w:rFonts w:ascii="David" w:hAnsi="David" w:cs="David"/>
          <w:sz w:val="26"/>
          <w:szCs w:val="26"/>
          <w:rtl/>
        </w:rPr>
        <w:t>באופן שיקנה ודאות לכלל השחקנים במשחק. בעניין רשימות חדשות מוצע לחייבן כבר באותה העת להגי</w:t>
      </w:r>
      <w:r w:rsidR="00D02C49">
        <w:rPr>
          <w:rFonts w:ascii="David" w:hAnsi="David" w:cs="David" w:hint="cs"/>
          <w:sz w:val="26"/>
          <w:szCs w:val="26"/>
          <w:rtl/>
        </w:rPr>
        <w:t>ש</w:t>
      </w:r>
      <w:r w:rsidR="00513B55" w:rsidRPr="00D41E75">
        <w:rPr>
          <w:rFonts w:ascii="David" w:hAnsi="David" w:cs="David"/>
          <w:sz w:val="26"/>
          <w:szCs w:val="26"/>
          <w:rtl/>
        </w:rPr>
        <w:t xml:space="preserve"> אסמכתא על רישומן כעמותה או </w:t>
      </w:r>
      <w:proofErr w:type="spellStart"/>
      <w:r w:rsidR="00513B55" w:rsidRPr="00D41E75">
        <w:rPr>
          <w:rFonts w:ascii="David" w:hAnsi="David" w:cs="David"/>
          <w:sz w:val="26"/>
          <w:szCs w:val="26"/>
          <w:rtl/>
        </w:rPr>
        <w:t>כיישות</w:t>
      </w:r>
      <w:proofErr w:type="spellEnd"/>
      <w:r w:rsidR="00513B55" w:rsidRPr="00D41E75">
        <w:rPr>
          <w:rFonts w:ascii="David" w:hAnsi="David" w:cs="David"/>
          <w:sz w:val="26"/>
          <w:szCs w:val="26"/>
          <w:rtl/>
        </w:rPr>
        <w:t xml:space="preserve"> לא רשומה.</w:t>
      </w:r>
    </w:p>
    <w:p w14:paraId="2C0F42CC" w14:textId="7FBFC0A5" w:rsidR="00513B55" w:rsidRPr="00D41E75" w:rsidRDefault="00513B55" w:rsidP="00D41E75">
      <w:pPr>
        <w:spacing w:line="360" w:lineRule="auto"/>
        <w:jc w:val="both"/>
        <w:rPr>
          <w:rFonts w:ascii="David" w:hAnsi="David" w:cs="David"/>
          <w:sz w:val="26"/>
          <w:szCs w:val="26"/>
          <w:rtl/>
        </w:rPr>
      </w:pPr>
      <w:r w:rsidRPr="00D41E75">
        <w:rPr>
          <w:rFonts w:ascii="David" w:hAnsi="David" w:cs="David"/>
          <w:sz w:val="26"/>
          <w:szCs w:val="26"/>
          <w:rtl/>
        </w:rPr>
        <w:t xml:space="preserve">סעיף 6 – </w:t>
      </w:r>
      <w:r w:rsidR="00A40A59" w:rsidRPr="00D41E75">
        <w:rPr>
          <w:rFonts w:ascii="David" w:hAnsi="David" w:cs="David"/>
          <w:sz w:val="26"/>
          <w:szCs w:val="26"/>
          <w:rtl/>
        </w:rPr>
        <w:t xml:space="preserve">לאור אי הבנה שנתגלעה במערכת הבחירות הקודמת מוצע להבהיר כי רשימה חדשה לא </w:t>
      </w:r>
      <w:proofErr w:type="spellStart"/>
      <w:r w:rsidR="00A40A59" w:rsidRPr="00D41E75">
        <w:rPr>
          <w:rFonts w:ascii="David" w:hAnsi="David" w:cs="David"/>
          <w:sz w:val="26"/>
          <w:szCs w:val="26"/>
          <w:rtl/>
        </w:rPr>
        <w:t>מחוייבת</w:t>
      </w:r>
      <w:proofErr w:type="spellEnd"/>
      <w:r w:rsidR="00A40A59" w:rsidRPr="00D41E75">
        <w:rPr>
          <w:rFonts w:ascii="David" w:hAnsi="David" w:cs="David"/>
          <w:sz w:val="26"/>
          <w:szCs w:val="26"/>
          <w:rtl/>
        </w:rPr>
        <w:t xml:space="preserve"> להתמודד בכלל המרחבים, כאשר היא </w:t>
      </w:r>
      <w:proofErr w:type="spellStart"/>
      <w:r w:rsidR="00A40A59" w:rsidRPr="00D41E75">
        <w:rPr>
          <w:rFonts w:ascii="David" w:hAnsi="David" w:cs="David"/>
          <w:sz w:val="26"/>
          <w:szCs w:val="26"/>
          <w:rtl/>
        </w:rPr>
        <w:t>מחוייב</w:t>
      </w:r>
      <w:r w:rsidR="001A408D">
        <w:rPr>
          <w:rFonts w:ascii="David" w:hAnsi="David" w:cs="David" w:hint="cs"/>
          <w:sz w:val="26"/>
          <w:szCs w:val="26"/>
          <w:rtl/>
        </w:rPr>
        <w:t>ת</w:t>
      </w:r>
      <w:proofErr w:type="spellEnd"/>
      <w:r w:rsidR="00A40A59" w:rsidRPr="00D41E75">
        <w:rPr>
          <w:rFonts w:ascii="David" w:hAnsi="David" w:cs="David"/>
          <w:sz w:val="26"/>
          <w:szCs w:val="26"/>
          <w:rtl/>
        </w:rPr>
        <w:t xml:space="preserve"> להגיש חתימות תמיכה להתמודדות במועצות המרחבים רק במרחבים שבהם היא מבקשת להתמודד</w:t>
      </w:r>
      <w:r w:rsidR="001A408D">
        <w:rPr>
          <w:rFonts w:ascii="David" w:hAnsi="David" w:cs="David" w:hint="cs"/>
          <w:sz w:val="26"/>
          <w:szCs w:val="26"/>
          <w:rtl/>
        </w:rPr>
        <w:t xml:space="preserve"> למוסדות המרחב</w:t>
      </w:r>
      <w:r w:rsidR="00A40A59" w:rsidRPr="00D41E75">
        <w:rPr>
          <w:rFonts w:ascii="David" w:hAnsi="David" w:cs="David"/>
          <w:sz w:val="26"/>
          <w:szCs w:val="26"/>
          <w:rtl/>
        </w:rPr>
        <w:t>.</w:t>
      </w:r>
    </w:p>
    <w:p w14:paraId="2B5CBDAF" w14:textId="594B9DCB" w:rsidR="00A40A59" w:rsidRPr="00D41E75" w:rsidRDefault="00A40A59" w:rsidP="00D41E75">
      <w:pPr>
        <w:spacing w:line="360" w:lineRule="auto"/>
        <w:jc w:val="both"/>
        <w:rPr>
          <w:rFonts w:ascii="David" w:hAnsi="David" w:cs="David"/>
          <w:sz w:val="26"/>
          <w:szCs w:val="26"/>
          <w:rtl/>
        </w:rPr>
      </w:pPr>
      <w:r w:rsidRPr="00D41E75">
        <w:rPr>
          <w:rFonts w:ascii="David" w:hAnsi="David" w:cs="David"/>
          <w:sz w:val="26"/>
          <w:szCs w:val="26"/>
          <w:rtl/>
        </w:rPr>
        <w:t>סעיף 7 – מוצע להקדים את המועד האחרון לתיקון רשימות התמיכה ליום ה-79.</w:t>
      </w:r>
    </w:p>
    <w:p w14:paraId="3A5B0F47" w14:textId="6E2CBC5F" w:rsidR="00A40A59" w:rsidRPr="00D41E75" w:rsidRDefault="00A40A59" w:rsidP="00D41E75">
      <w:pPr>
        <w:spacing w:line="360" w:lineRule="auto"/>
        <w:jc w:val="both"/>
        <w:rPr>
          <w:rFonts w:ascii="David" w:hAnsi="David" w:cs="David"/>
          <w:sz w:val="26"/>
          <w:szCs w:val="26"/>
          <w:rtl/>
        </w:rPr>
      </w:pPr>
      <w:r w:rsidRPr="00D41E75">
        <w:rPr>
          <w:rFonts w:ascii="David" w:hAnsi="David" w:cs="David"/>
          <w:sz w:val="26"/>
          <w:szCs w:val="26"/>
          <w:rtl/>
        </w:rPr>
        <w:t>סעיף 9 – מוצע לקבוע מועד אחיד להגשת מועמדויות לראשות ההסתדרות, לוועידת ההסתדרות, מועצות המרחבים, ועידת נעמת ומועצות נעמת במרחבים – ביום ה-90 לפני הבחירות.</w:t>
      </w:r>
    </w:p>
    <w:p w14:paraId="684D26B5" w14:textId="5661B242" w:rsidR="00E1330B" w:rsidRPr="00D41E75" w:rsidRDefault="00A40A59" w:rsidP="00D41E75">
      <w:pPr>
        <w:spacing w:line="360" w:lineRule="auto"/>
        <w:jc w:val="both"/>
        <w:rPr>
          <w:rFonts w:ascii="David" w:hAnsi="David" w:cs="David"/>
          <w:sz w:val="26"/>
          <w:szCs w:val="26"/>
          <w:rtl/>
        </w:rPr>
      </w:pPr>
      <w:r w:rsidRPr="00D41E75">
        <w:rPr>
          <w:rFonts w:ascii="David" w:hAnsi="David" w:cs="David"/>
          <w:sz w:val="26"/>
          <w:szCs w:val="26"/>
          <w:rtl/>
        </w:rPr>
        <w:t>סעיף 9 וסעיף 11 – מוצע להבהיר</w:t>
      </w:r>
      <w:r w:rsidR="007353EC">
        <w:rPr>
          <w:rFonts w:ascii="David" w:hAnsi="David" w:cs="David" w:hint="cs"/>
          <w:sz w:val="26"/>
          <w:szCs w:val="26"/>
          <w:rtl/>
        </w:rPr>
        <w:t xml:space="preserve"> כי</w:t>
      </w:r>
      <w:r w:rsidRPr="00D41E75">
        <w:rPr>
          <w:rFonts w:ascii="David" w:hAnsi="David" w:cs="David"/>
          <w:sz w:val="26"/>
          <w:szCs w:val="26"/>
          <w:rtl/>
        </w:rPr>
        <w:t xml:space="preserve"> </w:t>
      </w:r>
      <w:r w:rsidR="0043059A">
        <w:rPr>
          <w:rFonts w:ascii="David" w:hAnsi="David" w:cs="David" w:hint="cs"/>
          <w:sz w:val="26"/>
          <w:szCs w:val="26"/>
          <w:rtl/>
        </w:rPr>
        <w:t xml:space="preserve">זכות העמידה לדרוש פסילת </w:t>
      </w:r>
      <w:r w:rsidRPr="00D41E75">
        <w:rPr>
          <w:rFonts w:ascii="David" w:hAnsi="David" w:cs="David"/>
          <w:sz w:val="26"/>
          <w:szCs w:val="26"/>
          <w:rtl/>
        </w:rPr>
        <w:t>רשימה או מועמד המתמודד בבחירות</w:t>
      </w:r>
      <w:r w:rsidR="0043059A">
        <w:rPr>
          <w:rFonts w:ascii="David" w:hAnsi="David" w:cs="David" w:hint="cs"/>
          <w:sz w:val="26"/>
          <w:szCs w:val="26"/>
          <w:rtl/>
        </w:rPr>
        <w:t xml:space="preserve"> </w:t>
      </w:r>
      <w:r w:rsidRPr="00D41E75">
        <w:rPr>
          <w:rFonts w:ascii="David" w:hAnsi="David" w:cs="David"/>
          <w:sz w:val="26"/>
          <w:szCs w:val="26"/>
          <w:rtl/>
        </w:rPr>
        <w:t xml:space="preserve">נתונה </w:t>
      </w:r>
      <w:r w:rsidR="0043059A">
        <w:rPr>
          <w:rFonts w:ascii="David" w:hAnsi="David" w:cs="David" w:hint="cs"/>
          <w:sz w:val="26"/>
          <w:szCs w:val="26"/>
          <w:rtl/>
        </w:rPr>
        <w:t xml:space="preserve">אך ורק </w:t>
      </w:r>
      <w:r w:rsidRPr="00D41E75">
        <w:rPr>
          <w:rFonts w:ascii="David" w:hAnsi="David" w:cs="David"/>
          <w:sz w:val="26"/>
          <w:szCs w:val="26"/>
          <w:rtl/>
        </w:rPr>
        <w:t>לב"כ סיעה או רשימה חדשה, לחברי ועדת הבחירות וכן ליועץ המשפטי להסתדרות</w:t>
      </w:r>
      <w:r w:rsidR="00520AA2">
        <w:rPr>
          <w:rFonts w:ascii="David" w:hAnsi="David" w:cs="David" w:hint="cs"/>
          <w:sz w:val="26"/>
          <w:szCs w:val="26"/>
          <w:rtl/>
        </w:rPr>
        <w:t>, כאשר גורם אחר לא מוסמך לדרוש זאת מוועדת הבחירות</w:t>
      </w:r>
      <w:r w:rsidRPr="00D41E75">
        <w:rPr>
          <w:rFonts w:ascii="David" w:hAnsi="David" w:cs="David"/>
          <w:sz w:val="26"/>
          <w:szCs w:val="26"/>
          <w:rtl/>
        </w:rPr>
        <w:t xml:space="preserve">. </w:t>
      </w:r>
      <w:r w:rsidR="00E1330B" w:rsidRPr="00D41E75">
        <w:rPr>
          <w:rFonts w:ascii="David" w:hAnsi="David" w:cs="David"/>
          <w:sz w:val="26"/>
          <w:szCs w:val="26"/>
          <w:rtl/>
        </w:rPr>
        <w:t xml:space="preserve">בהקשר זה, ועל מנת לאפשר </w:t>
      </w:r>
      <w:r w:rsidR="000E44DB">
        <w:rPr>
          <w:rFonts w:ascii="David" w:hAnsi="David" w:cs="David" w:hint="cs"/>
          <w:sz w:val="26"/>
          <w:szCs w:val="26"/>
          <w:rtl/>
        </w:rPr>
        <w:t>לכלל המעורבים לבחון את הרשימות שהוגשו</w:t>
      </w:r>
      <w:r w:rsidR="00E1330B" w:rsidRPr="00D41E75">
        <w:rPr>
          <w:rFonts w:ascii="David" w:hAnsi="David" w:cs="David"/>
          <w:sz w:val="26"/>
          <w:szCs w:val="26"/>
          <w:rtl/>
        </w:rPr>
        <w:t>, מוצע לעגן את החובה למסור לכל אלה את רשימות המועמדים בסמוך להגשתן לוועדת הבחירות.</w:t>
      </w:r>
    </w:p>
    <w:p w14:paraId="647E110B" w14:textId="2B7E1D61" w:rsidR="00310AE4" w:rsidRPr="00D41E75" w:rsidRDefault="00310AE4"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י"א</w:t>
      </w:r>
    </w:p>
    <w:p w14:paraId="0C79EF35" w14:textId="0DA64DD9" w:rsidR="005262C4" w:rsidRPr="00C76401" w:rsidRDefault="00310AE4" w:rsidP="00D41E75">
      <w:pPr>
        <w:spacing w:line="360" w:lineRule="auto"/>
        <w:jc w:val="both"/>
        <w:rPr>
          <w:rFonts w:ascii="David" w:hAnsi="David" w:cs="David"/>
          <w:sz w:val="26"/>
          <w:szCs w:val="26"/>
          <w:rtl/>
        </w:rPr>
      </w:pPr>
      <w:r w:rsidRPr="00D41E75">
        <w:rPr>
          <w:rFonts w:ascii="David" w:hAnsi="David" w:cs="David"/>
          <w:sz w:val="26"/>
          <w:szCs w:val="26"/>
          <w:rtl/>
        </w:rPr>
        <w:t xml:space="preserve">סעיף 9 </w:t>
      </w:r>
      <w:r w:rsidR="002C7D53" w:rsidRPr="00D41E75">
        <w:rPr>
          <w:rFonts w:ascii="David" w:hAnsi="David" w:cs="David"/>
          <w:sz w:val="26"/>
          <w:szCs w:val="26"/>
          <w:rtl/>
        </w:rPr>
        <w:t>– לאור ניסיון של ועדת הבחירות שבמסגרתו הוגשו לה הסכמים קואליציוניים חלקיים</w:t>
      </w:r>
      <w:r w:rsidR="00F81777" w:rsidRPr="00D41E75">
        <w:rPr>
          <w:rFonts w:ascii="David" w:hAnsi="David" w:cs="David"/>
          <w:sz w:val="26"/>
          <w:szCs w:val="26"/>
          <w:rtl/>
        </w:rPr>
        <w:t xml:space="preserve">, </w:t>
      </w:r>
      <w:r w:rsidR="00F81777" w:rsidRPr="00C76401">
        <w:rPr>
          <w:rFonts w:ascii="David" w:hAnsi="David" w:cs="David"/>
          <w:sz w:val="26"/>
          <w:szCs w:val="26"/>
          <w:rtl/>
        </w:rPr>
        <w:t xml:space="preserve">מוצע לדרוש מבאי כוח הסיעות </w:t>
      </w:r>
      <w:r w:rsidR="00595121" w:rsidRPr="00C76401">
        <w:rPr>
          <w:rFonts w:ascii="David" w:hAnsi="David" w:cs="David"/>
          <w:sz w:val="26"/>
          <w:szCs w:val="26"/>
          <w:rtl/>
        </w:rPr>
        <w:t>הנקשרות בהסכם קואליציוני תצהירים</w:t>
      </w:r>
      <w:r w:rsidR="005262C4" w:rsidRPr="00C76401">
        <w:rPr>
          <w:rFonts w:ascii="David" w:hAnsi="David" w:cs="David"/>
          <w:sz w:val="26"/>
          <w:szCs w:val="26"/>
          <w:rtl/>
        </w:rPr>
        <w:t xml:space="preserve"> שמבהיר</w:t>
      </w:r>
      <w:r w:rsidR="005B3F10" w:rsidRPr="00C76401">
        <w:rPr>
          <w:rFonts w:ascii="David" w:hAnsi="David" w:cs="David"/>
          <w:sz w:val="26"/>
          <w:szCs w:val="26"/>
          <w:rtl/>
        </w:rPr>
        <w:t>ים</w:t>
      </w:r>
      <w:r w:rsidR="005262C4" w:rsidRPr="00C76401">
        <w:rPr>
          <w:rFonts w:ascii="David" w:hAnsi="David" w:cs="David"/>
          <w:sz w:val="26"/>
          <w:szCs w:val="26"/>
          <w:rtl/>
        </w:rPr>
        <w:t xml:space="preserve"> כי ההסכם כולל את כלל ההסכמות בין הסיעות</w:t>
      </w:r>
    </w:p>
    <w:p w14:paraId="679B9E86" w14:textId="1DD15DAC" w:rsidR="00310AE4" w:rsidRPr="00C76401" w:rsidRDefault="005262C4" w:rsidP="00D41E75">
      <w:pPr>
        <w:spacing w:before="240" w:line="360" w:lineRule="auto"/>
        <w:jc w:val="both"/>
        <w:rPr>
          <w:rFonts w:ascii="David" w:hAnsi="David" w:cs="David"/>
          <w:sz w:val="26"/>
          <w:szCs w:val="26"/>
          <w:u w:val="single"/>
          <w:rtl/>
        </w:rPr>
      </w:pPr>
      <w:r w:rsidRPr="00C76401">
        <w:rPr>
          <w:rFonts w:ascii="David" w:hAnsi="David" w:cs="David"/>
          <w:sz w:val="26"/>
          <w:szCs w:val="26"/>
          <w:u w:val="single"/>
          <w:rtl/>
        </w:rPr>
        <w:t>פרק י"ב</w:t>
      </w:r>
    </w:p>
    <w:p w14:paraId="0D51DBDA" w14:textId="05A6D607" w:rsidR="005262C4" w:rsidRPr="00C76401" w:rsidRDefault="00637E6C" w:rsidP="00D41E75">
      <w:pPr>
        <w:spacing w:line="360" w:lineRule="auto"/>
        <w:jc w:val="both"/>
        <w:rPr>
          <w:rFonts w:ascii="David" w:hAnsi="David" w:cs="David"/>
          <w:sz w:val="26"/>
          <w:szCs w:val="26"/>
          <w:rtl/>
        </w:rPr>
      </w:pPr>
      <w:r w:rsidRPr="00C76401">
        <w:rPr>
          <w:rFonts w:ascii="David" w:hAnsi="David" w:cs="David"/>
          <w:sz w:val="26"/>
          <w:szCs w:val="26"/>
          <w:rtl/>
        </w:rPr>
        <w:t>הוספת סעיף 4א – מוצע לקבוע כי סיעה שגודלה בבינ"ה נמוך מאחוז החסימה</w:t>
      </w:r>
      <w:r w:rsidR="00FD1795" w:rsidRPr="00C76401">
        <w:rPr>
          <w:rFonts w:ascii="David" w:hAnsi="David" w:cs="David"/>
          <w:sz w:val="26"/>
          <w:szCs w:val="26"/>
          <w:rtl/>
        </w:rPr>
        <w:t xml:space="preserve"> – תידרש להגיש חתימות תמיכה למועמד מטעמה לתפקיד יו"ר ההסתדרות ולחלופין היא תידרש להגיש תמיכה של סיעות נוספות כך שמספר התומכים הכולל במועמד יעלה </w:t>
      </w:r>
      <w:r w:rsidR="00F65E39" w:rsidRPr="00C76401">
        <w:rPr>
          <w:rFonts w:ascii="David" w:hAnsi="David" w:cs="David" w:hint="cs"/>
          <w:sz w:val="26"/>
          <w:szCs w:val="26"/>
          <w:rtl/>
        </w:rPr>
        <w:t>אחוז החסימה</w:t>
      </w:r>
      <w:r w:rsidR="00FD1795" w:rsidRPr="00C76401">
        <w:rPr>
          <w:rFonts w:ascii="David" w:hAnsi="David" w:cs="David"/>
          <w:sz w:val="26"/>
          <w:szCs w:val="26"/>
          <w:rtl/>
        </w:rPr>
        <w:t>.</w:t>
      </w:r>
    </w:p>
    <w:p w14:paraId="7EE57FCC" w14:textId="77777777" w:rsidR="002E086A" w:rsidRPr="00C76401" w:rsidRDefault="002E086A" w:rsidP="00D41E75">
      <w:pPr>
        <w:spacing w:before="240" w:line="360" w:lineRule="auto"/>
        <w:jc w:val="both"/>
        <w:rPr>
          <w:rFonts w:ascii="David" w:hAnsi="David" w:cs="David"/>
          <w:sz w:val="26"/>
          <w:szCs w:val="26"/>
          <w:u w:val="single"/>
          <w:rtl/>
        </w:rPr>
      </w:pPr>
    </w:p>
    <w:p w14:paraId="4B8B3227" w14:textId="0672D86D" w:rsidR="00FD1795" w:rsidRPr="00D41E75" w:rsidRDefault="00D33C3D" w:rsidP="00D41E75">
      <w:pPr>
        <w:spacing w:before="240" w:line="360" w:lineRule="auto"/>
        <w:jc w:val="both"/>
        <w:rPr>
          <w:rFonts w:ascii="David" w:hAnsi="David" w:cs="David"/>
          <w:sz w:val="26"/>
          <w:szCs w:val="26"/>
          <w:u w:val="single"/>
          <w:rtl/>
        </w:rPr>
      </w:pPr>
      <w:r w:rsidRPr="00C76401">
        <w:rPr>
          <w:rFonts w:ascii="David" w:hAnsi="David" w:cs="David"/>
          <w:sz w:val="26"/>
          <w:szCs w:val="26"/>
          <w:u w:val="single"/>
          <w:rtl/>
        </w:rPr>
        <w:t>פרק י"ג</w:t>
      </w:r>
    </w:p>
    <w:p w14:paraId="65B14B81" w14:textId="41D1E3BA" w:rsidR="00D33C3D" w:rsidRPr="00D41E75" w:rsidRDefault="00D33C3D" w:rsidP="00D41E75">
      <w:pPr>
        <w:spacing w:line="360" w:lineRule="auto"/>
        <w:jc w:val="both"/>
        <w:rPr>
          <w:rFonts w:ascii="David" w:hAnsi="David" w:cs="David"/>
          <w:sz w:val="26"/>
          <w:szCs w:val="26"/>
          <w:rtl/>
        </w:rPr>
      </w:pPr>
      <w:r w:rsidRPr="00D41E75">
        <w:rPr>
          <w:rFonts w:ascii="David" w:hAnsi="David" w:cs="David"/>
          <w:sz w:val="26"/>
          <w:szCs w:val="26"/>
          <w:rtl/>
        </w:rPr>
        <w:lastRenderedPageBreak/>
        <w:t>סעיף 2 – מוצע לקבוע כי רשימת אם לא תהיה רשאית לשלוח יות</w:t>
      </w:r>
      <w:r w:rsidR="005B3F10" w:rsidRPr="00D41E75">
        <w:rPr>
          <w:rFonts w:ascii="David" w:hAnsi="David" w:cs="David"/>
          <w:sz w:val="26"/>
          <w:szCs w:val="26"/>
          <w:rtl/>
        </w:rPr>
        <w:t>ר</w:t>
      </w:r>
      <w:r w:rsidRPr="00D41E75">
        <w:rPr>
          <w:rFonts w:ascii="David" w:hAnsi="David" w:cs="David"/>
          <w:sz w:val="26"/>
          <w:szCs w:val="26"/>
          <w:rtl/>
        </w:rPr>
        <w:t xml:space="preserve"> ממשקיף אחד בת</w:t>
      </w:r>
      <w:r w:rsidR="002E086A">
        <w:rPr>
          <w:rFonts w:ascii="David" w:hAnsi="David" w:cs="David" w:hint="cs"/>
          <w:sz w:val="26"/>
          <w:szCs w:val="26"/>
          <w:rtl/>
        </w:rPr>
        <w:t>ח</w:t>
      </w:r>
      <w:r w:rsidRPr="00D41E75">
        <w:rPr>
          <w:rFonts w:ascii="David" w:hAnsi="David" w:cs="David"/>
          <w:sz w:val="26"/>
          <w:szCs w:val="26"/>
          <w:rtl/>
        </w:rPr>
        <w:t>נת קלפי.</w:t>
      </w:r>
    </w:p>
    <w:p w14:paraId="6865BCDD" w14:textId="4C3EA1A5" w:rsidR="00D33C3D" w:rsidRPr="00D41E75" w:rsidRDefault="00D33C3D"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י"ד</w:t>
      </w:r>
    </w:p>
    <w:p w14:paraId="43F4A29B" w14:textId="1D5F63FE" w:rsidR="00D33C3D" w:rsidRPr="00D41E75" w:rsidRDefault="007324CE" w:rsidP="00D41E75">
      <w:pPr>
        <w:spacing w:line="360" w:lineRule="auto"/>
        <w:jc w:val="both"/>
        <w:rPr>
          <w:rFonts w:ascii="David" w:hAnsi="David" w:cs="David"/>
          <w:sz w:val="26"/>
          <w:szCs w:val="26"/>
          <w:rtl/>
        </w:rPr>
      </w:pPr>
      <w:r w:rsidRPr="00D41E75">
        <w:rPr>
          <w:rFonts w:ascii="David" w:hAnsi="David" w:cs="David"/>
          <w:sz w:val="26"/>
          <w:szCs w:val="26"/>
          <w:rtl/>
        </w:rPr>
        <w:t>סעיף 5</w:t>
      </w:r>
      <w:r w:rsidR="00D33C3D" w:rsidRPr="00D41E75">
        <w:rPr>
          <w:rFonts w:ascii="David" w:hAnsi="David" w:cs="David"/>
          <w:sz w:val="26"/>
          <w:szCs w:val="26"/>
          <w:rtl/>
        </w:rPr>
        <w:t xml:space="preserve"> </w:t>
      </w:r>
      <w:r w:rsidR="00911845" w:rsidRPr="00D41E75">
        <w:rPr>
          <w:rFonts w:ascii="David" w:hAnsi="David" w:cs="David"/>
          <w:sz w:val="26"/>
          <w:szCs w:val="26"/>
          <w:rtl/>
        </w:rPr>
        <w:t>–</w:t>
      </w:r>
      <w:r w:rsidRPr="00D41E75">
        <w:rPr>
          <w:rFonts w:ascii="David" w:hAnsi="David" w:cs="David"/>
          <w:sz w:val="26"/>
          <w:szCs w:val="26"/>
          <w:rtl/>
        </w:rPr>
        <w:t xml:space="preserve"> </w:t>
      </w:r>
      <w:r w:rsidR="00911845" w:rsidRPr="00D41E75">
        <w:rPr>
          <w:rFonts w:ascii="David" w:hAnsi="David" w:cs="David"/>
          <w:sz w:val="26"/>
          <w:szCs w:val="26"/>
          <w:rtl/>
        </w:rPr>
        <w:t>מוצע לתקן את סמכות ועדת הבחירות ל</w:t>
      </w:r>
      <w:r w:rsidR="00B01633" w:rsidRPr="00D41E75">
        <w:rPr>
          <w:rFonts w:ascii="David" w:hAnsi="David" w:cs="David"/>
          <w:sz w:val="26"/>
          <w:szCs w:val="26"/>
          <w:rtl/>
        </w:rPr>
        <w:t>פסול קלפי שאירעה בה הפרה מהותית של דיני הבחירות באופן שיהלום את אופי הבחירות כבחירות ממוחשבות</w:t>
      </w:r>
      <w:r w:rsidR="00AC2E26" w:rsidRPr="00D41E75">
        <w:rPr>
          <w:rFonts w:ascii="David" w:hAnsi="David" w:cs="David"/>
          <w:sz w:val="26"/>
          <w:szCs w:val="26"/>
          <w:rtl/>
        </w:rPr>
        <w:t>.</w:t>
      </w:r>
    </w:p>
    <w:p w14:paraId="556B8500" w14:textId="394254CB" w:rsidR="00AC2E26" w:rsidRPr="00D41E75" w:rsidRDefault="00AC2E26" w:rsidP="00D41E75">
      <w:pPr>
        <w:spacing w:before="240" w:line="360" w:lineRule="auto"/>
        <w:jc w:val="both"/>
        <w:rPr>
          <w:rFonts w:ascii="David" w:hAnsi="David" w:cs="David"/>
          <w:sz w:val="26"/>
          <w:szCs w:val="26"/>
          <w:u w:val="single"/>
          <w:rtl/>
        </w:rPr>
      </w:pPr>
      <w:r w:rsidRPr="00D41E75">
        <w:rPr>
          <w:rFonts w:ascii="David" w:hAnsi="David" w:cs="David"/>
          <w:sz w:val="26"/>
          <w:szCs w:val="26"/>
          <w:u w:val="single"/>
          <w:rtl/>
        </w:rPr>
        <w:t>פרק כ'</w:t>
      </w:r>
    </w:p>
    <w:p w14:paraId="7EFAB39E" w14:textId="2C1A2565" w:rsidR="00AC2E26" w:rsidRPr="00D41E75" w:rsidRDefault="00AC2E26" w:rsidP="00D41E75">
      <w:pPr>
        <w:spacing w:line="360" w:lineRule="auto"/>
        <w:jc w:val="both"/>
        <w:rPr>
          <w:rFonts w:ascii="David" w:hAnsi="David" w:cs="David"/>
          <w:sz w:val="26"/>
          <w:szCs w:val="26"/>
          <w:rtl/>
        </w:rPr>
      </w:pPr>
      <w:r w:rsidRPr="00D41E75">
        <w:rPr>
          <w:rFonts w:ascii="David" w:hAnsi="David" w:cs="David"/>
          <w:sz w:val="26"/>
          <w:szCs w:val="26"/>
          <w:rtl/>
        </w:rPr>
        <w:t xml:space="preserve">הוספת סעיף 1א – מוצע להבהיר </w:t>
      </w:r>
      <w:r w:rsidR="002E086A">
        <w:rPr>
          <w:rFonts w:ascii="David" w:hAnsi="David" w:cs="David" w:hint="cs"/>
          <w:sz w:val="26"/>
          <w:szCs w:val="26"/>
          <w:rtl/>
        </w:rPr>
        <w:t>כ</w:t>
      </w:r>
      <w:r w:rsidRPr="00D41E75">
        <w:rPr>
          <w:rFonts w:ascii="David" w:hAnsi="David" w:cs="David"/>
          <w:sz w:val="26"/>
          <w:szCs w:val="26"/>
          <w:rtl/>
        </w:rPr>
        <w:t>ברירת מחדל לפיה כאשר חבר הסתדרות, רשימה, בא כוחה או כל גורם אחר נדרש להגיש ל</w:t>
      </w:r>
      <w:r w:rsidR="00AA1222" w:rsidRPr="00D41E75">
        <w:rPr>
          <w:rFonts w:ascii="David" w:hAnsi="David" w:cs="David"/>
          <w:sz w:val="26"/>
          <w:szCs w:val="26"/>
          <w:rtl/>
        </w:rPr>
        <w:t xml:space="preserve">וועדת הבחירות מסמך כזה או אחר עד ליום </w:t>
      </w:r>
      <w:proofErr w:type="spellStart"/>
      <w:r w:rsidR="00AA1222" w:rsidRPr="00D41E75">
        <w:rPr>
          <w:rFonts w:ascii="David" w:hAnsi="David" w:cs="David"/>
          <w:sz w:val="26"/>
          <w:szCs w:val="26"/>
          <w:rtl/>
        </w:rPr>
        <w:t>מסויים</w:t>
      </w:r>
      <w:proofErr w:type="spellEnd"/>
      <w:r w:rsidR="00AA1222" w:rsidRPr="00D41E75">
        <w:rPr>
          <w:rFonts w:ascii="David" w:hAnsi="David" w:cs="David"/>
          <w:sz w:val="26"/>
          <w:szCs w:val="26"/>
          <w:rtl/>
        </w:rPr>
        <w:t xml:space="preserve"> – עליהם לעשות זאת במסגרת שעות העבודה הרגילות ולא יאוחר מהשעה 16:00, אלא אם ועדת הבחירות תחליט מראש על שעה אחרת.</w:t>
      </w:r>
    </w:p>
    <w:sectPr w:rsidR="00AC2E26" w:rsidRPr="00D41E75" w:rsidSect="00EC28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D303A"/>
    <w:multiLevelType w:val="hybridMultilevel"/>
    <w:tmpl w:val="C2A4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74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0B"/>
    <w:rsid w:val="000819C6"/>
    <w:rsid w:val="000E44DB"/>
    <w:rsid w:val="00114436"/>
    <w:rsid w:val="001205BE"/>
    <w:rsid w:val="00127F3D"/>
    <w:rsid w:val="001A408D"/>
    <w:rsid w:val="00274B32"/>
    <w:rsid w:val="002C7D53"/>
    <w:rsid w:val="002E086A"/>
    <w:rsid w:val="00310AE4"/>
    <w:rsid w:val="0031777C"/>
    <w:rsid w:val="0032449F"/>
    <w:rsid w:val="00337944"/>
    <w:rsid w:val="003454B8"/>
    <w:rsid w:val="00374194"/>
    <w:rsid w:val="003D6E41"/>
    <w:rsid w:val="00427866"/>
    <w:rsid w:val="0043059A"/>
    <w:rsid w:val="00473163"/>
    <w:rsid w:val="004E50F5"/>
    <w:rsid w:val="00513B55"/>
    <w:rsid w:val="00515AFF"/>
    <w:rsid w:val="00520AA2"/>
    <w:rsid w:val="005262C4"/>
    <w:rsid w:val="005374E2"/>
    <w:rsid w:val="005670E3"/>
    <w:rsid w:val="005763F7"/>
    <w:rsid w:val="00595121"/>
    <w:rsid w:val="005B3F10"/>
    <w:rsid w:val="005B6AD1"/>
    <w:rsid w:val="00637E6C"/>
    <w:rsid w:val="0065646A"/>
    <w:rsid w:val="006A7A1E"/>
    <w:rsid w:val="00704376"/>
    <w:rsid w:val="0071325C"/>
    <w:rsid w:val="007324CE"/>
    <w:rsid w:val="007353EC"/>
    <w:rsid w:val="00744454"/>
    <w:rsid w:val="00872516"/>
    <w:rsid w:val="008C6795"/>
    <w:rsid w:val="00911845"/>
    <w:rsid w:val="00990A28"/>
    <w:rsid w:val="00A40A59"/>
    <w:rsid w:val="00A41FE2"/>
    <w:rsid w:val="00AA1222"/>
    <w:rsid w:val="00AC2E26"/>
    <w:rsid w:val="00AE3621"/>
    <w:rsid w:val="00AF5D14"/>
    <w:rsid w:val="00B01633"/>
    <w:rsid w:val="00BA3CA6"/>
    <w:rsid w:val="00BF1729"/>
    <w:rsid w:val="00C02EE0"/>
    <w:rsid w:val="00C103E6"/>
    <w:rsid w:val="00C76401"/>
    <w:rsid w:val="00CB4026"/>
    <w:rsid w:val="00D02C49"/>
    <w:rsid w:val="00D259F1"/>
    <w:rsid w:val="00D33C3D"/>
    <w:rsid w:val="00D41E75"/>
    <w:rsid w:val="00DA027D"/>
    <w:rsid w:val="00DD09B2"/>
    <w:rsid w:val="00DD51FE"/>
    <w:rsid w:val="00E00070"/>
    <w:rsid w:val="00E1330B"/>
    <w:rsid w:val="00E13603"/>
    <w:rsid w:val="00E73DFA"/>
    <w:rsid w:val="00EA570D"/>
    <w:rsid w:val="00EC28E5"/>
    <w:rsid w:val="00EE48BD"/>
    <w:rsid w:val="00F30E21"/>
    <w:rsid w:val="00F65E39"/>
    <w:rsid w:val="00F81777"/>
    <w:rsid w:val="00F81886"/>
    <w:rsid w:val="00F9740B"/>
    <w:rsid w:val="00FD17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62C3"/>
  <w15:chartTrackingRefBased/>
  <w15:docId w15:val="{48824559-92EF-4D12-AB4E-5E5F9D5F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97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7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74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74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74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74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74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74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74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9740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9740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9740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9740B"/>
    <w:rPr>
      <w:rFonts w:eastAsiaTheme="majorEastAsia" w:cstheme="majorBidi"/>
      <w:i/>
      <w:iCs/>
      <w:color w:val="0F4761" w:themeColor="accent1" w:themeShade="BF"/>
    </w:rPr>
  </w:style>
  <w:style w:type="character" w:customStyle="1" w:styleId="50">
    <w:name w:val="כותרת 5 תו"/>
    <w:basedOn w:val="a0"/>
    <w:link w:val="5"/>
    <w:uiPriority w:val="9"/>
    <w:semiHidden/>
    <w:rsid w:val="00F9740B"/>
    <w:rPr>
      <w:rFonts w:eastAsiaTheme="majorEastAsia" w:cstheme="majorBidi"/>
      <w:color w:val="0F4761" w:themeColor="accent1" w:themeShade="BF"/>
    </w:rPr>
  </w:style>
  <w:style w:type="character" w:customStyle="1" w:styleId="60">
    <w:name w:val="כותרת 6 תו"/>
    <w:basedOn w:val="a0"/>
    <w:link w:val="6"/>
    <w:uiPriority w:val="9"/>
    <w:semiHidden/>
    <w:rsid w:val="00F9740B"/>
    <w:rPr>
      <w:rFonts w:eastAsiaTheme="majorEastAsia" w:cstheme="majorBidi"/>
      <w:i/>
      <w:iCs/>
      <w:color w:val="595959" w:themeColor="text1" w:themeTint="A6"/>
    </w:rPr>
  </w:style>
  <w:style w:type="character" w:customStyle="1" w:styleId="70">
    <w:name w:val="כותרת 7 תו"/>
    <w:basedOn w:val="a0"/>
    <w:link w:val="7"/>
    <w:uiPriority w:val="9"/>
    <w:semiHidden/>
    <w:rsid w:val="00F9740B"/>
    <w:rPr>
      <w:rFonts w:eastAsiaTheme="majorEastAsia" w:cstheme="majorBidi"/>
      <w:color w:val="595959" w:themeColor="text1" w:themeTint="A6"/>
    </w:rPr>
  </w:style>
  <w:style w:type="character" w:customStyle="1" w:styleId="80">
    <w:name w:val="כותרת 8 תו"/>
    <w:basedOn w:val="a0"/>
    <w:link w:val="8"/>
    <w:uiPriority w:val="9"/>
    <w:semiHidden/>
    <w:rsid w:val="00F9740B"/>
    <w:rPr>
      <w:rFonts w:eastAsiaTheme="majorEastAsia" w:cstheme="majorBidi"/>
      <w:i/>
      <w:iCs/>
      <w:color w:val="272727" w:themeColor="text1" w:themeTint="D8"/>
    </w:rPr>
  </w:style>
  <w:style w:type="character" w:customStyle="1" w:styleId="90">
    <w:name w:val="כותרת 9 תו"/>
    <w:basedOn w:val="a0"/>
    <w:link w:val="9"/>
    <w:uiPriority w:val="9"/>
    <w:semiHidden/>
    <w:rsid w:val="00F9740B"/>
    <w:rPr>
      <w:rFonts w:eastAsiaTheme="majorEastAsia" w:cstheme="majorBidi"/>
      <w:color w:val="272727" w:themeColor="text1" w:themeTint="D8"/>
    </w:rPr>
  </w:style>
  <w:style w:type="paragraph" w:styleId="a3">
    <w:name w:val="Title"/>
    <w:basedOn w:val="a"/>
    <w:next w:val="a"/>
    <w:link w:val="a4"/>
    <w:uiPriority w:val="10"/>
    <w:qFormat/>
    <w:rsid w:val="00F9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97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40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974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740B"/>
    <w:pPr>
      <w:spacing w:before="160"/>
      <w:jc w:val="center"/>
    </w:pPr>
    <w:rPr>
      <w:i/>
      <w:iCs/>
      <w:color w:val="404040" w:themeColor="text1" w:themeTint="BF"/>
    </w:rPr>
  </w:style>
  <w:style w:type="character" w:customStyle="1" w:styleId="a8">
    <w:name w:val="ציטוט תו"/>
    <w:basedOn w:val="a0"/>
    <w:link w:val="a7"/>
    <w:uiPriority w:val="29"/>
    <w:rsid w:val="00F9740B"/>
    <w:rPr>
      <w:i/>
      <w:iCs/>
      <w:color w:val="404040" w:themeColor="text1" w:themeTint="BF"/>
    </w:rPr>
  </w:style>
  <w:style w:type="paragraph" w:styleId="a9">
    <w:name w:val="List Paragraph"/>
    <w:basedOn w:val="a"/>
    <w:uiPriority w:val="34"/>
    <w:qFormat/>
    <w:rsid w:val="00F9740B"/>
    <w:pPr>
      <w:ind w:left="720"/>
      <w:contextualSpacing/>
    </w:pPr>
  </w:style>
  <w:style w:type="character" w:styleId="aa">
    <w:name w:val="Intense Emphasis"/>
    <w:basedOn w:val="a0"/>
    <w:uiPriority w:val="21"/>
    <w:qFormat/>
    <w:rsid w:val="00F9740B"/>
    <w:rPr>
      <w:i/>
      <w:iCs/>
      <w:color w:val="0F4761" w:themeColor="accent1" w:themeShade="BF"/>
    </w:rPr>
  </w:style>
  <w:style w:type="paragraph" w:styleId="ab">
    <w:name w:val="Intense Quote"/>
    <w:basedOn w:val="a"/>
    <w:next w:val="a"/>
    <w:link w:val="ac"/>
    <w:uiPriority w:val="30"/>
    <w:qFormat/>
    <w:rsid w:val="00F97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9740B"/>
    <w:rPr>
      <w:i/>
      <w:iCs/>
      <w:color w:val="0F4761" w:themeColor="accent1" w:themeShade="BF"/>
    </w:rPr>
  </w:style>
  <w:style w:type="character" w:styleId="ad">
    <w:name w:val="Intense Reference"/>
    <w:basedOn w:val="a0"/>
    <w:uiPriority w:val="32"/>
    <w:qFormat/>
    <w:rsid w:val="00F97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842</Words>
  <Characters>4215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יפתח הלינג</dc:creator>
  <cp:keywords/>
  <dc:description/>
  <cp:lastModifiedBy>נחום אסד</cp:lastModifiedBy>
  <cp:revision>83</cp:revision>
  <dcterms:created xsi:type="dcterms:W3CDTF">2025-03-17T10:36:00Z</dcterms:created>
  <dcterms:modified xsi:type="dcterms:W3CDTF">2025-05-21T04:54:00Z</dcterms:modified>
</cp:coreProperties>
</file>